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224" w:lineRule="auto"/>
        <w:ind w:left="0"/>
        <w:jc w:val="center"/>
        <w:textAlignment w:val="baseline"/>
        <w:rPr>
          <w:rFonts w:hint="eastAsia" w:ascii="宋体" w:hAnsi="宋体" w:eastAsia="宋体" w:cs="宋体"/>
          <w:spacing w:val="10"/>
          <w:sz w:val="43"/>
          <w:szCs w:val="43"/>
          <w:lang w:val="en-US"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宋体" w:hAnsi="宋体" w:eastAsia="宋体" w:cs="宋体"/>
          <w:spacing w:val="10"/>
          <w:sz w:val="43"/>
          <w:szCs w:val="43"/>
          <w:lang w:val="en-US"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家庭经济困难认定操作指南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224" w:lineRule="auto"/>
        <w:ind w:left="0"/>
        <w:jc w:val="center"/>
        <w:textAlignment w:val="baseline"/>
        <w:rPr>
          <w:rFonts w:hint="eastAsia" w:ascii="宋体" w:hAnsi="宋体" w:eastAsia="宋体" w:cs="宋体"/>
          <w:spacing w:val="10"/>
          <w:sz w:val="43"/>
          <w:szCs w:val="43"/>
          <w:lang w:val="en-US"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宋体" w:hAnsi="宋体" w:eastAsia="宋体" w:cs="宋体"/>
          <w:spacing w:val="10"/>
          <w:sz w:val="43"/>
          <w:szCs w:val="43"/>
          <w:lang w:val="en-US"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(辅导员)</w:t>
      </w:r>
    </w:p>
    <w:p>
      <w:pPr>
        <w:spacing w:line="291" w:lineRule="auto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0" w:firstLineChars="0"/>
        <w:jc w:val="both"/>
        <w:textAlignment w:val="baseline"/>
        <w:outlineLvl w:val="0"/>
        <w:rPr>
          <w:rFonts w:hint="eastAsia" w:ascii="宋体" w:hAnsi="宋体" w:eastAsia="宋体" w:cs="宋体"/>
          <w:spacing w:val="13"/>
          <w:sz w:val="30"/>
          <w:szCs w:val="30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宋体" w:hAnsi="宋体" w:eastAsia="宋体" w:cs="宋体"/>
          <w:spacing w:val="13"/>
          <w:sz w:val="30"/>
          <w:szCs w:val="30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进入</w:t>
      </w:r>
      <w:r>
        <w:rPr>
          <w:rFonts w:hint="eastAsia" w:ascii="宋体" w:hAnsi="宋体" w:eastAsia="宋体" w:cs="宋体"/>
          <w:spacing w:val="13"/>
          <w:sz w:val="30"/>
          <w:szCs w:val="30"/>
          <w:lang w:val="en-US"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家庭经济困难认定</w:t>
      </w:r>
      <w:r>
        <w:rPr>
          <w:rFonts w:hint="eastAsia" w:ascii="宋体" w:hAnsi="宋体" w:eastAsia="宋体" w:cs="宋体"/>
          <w:spacing w:val="13"/>
          <w:sz w:val="30"/>
          <w:szCs w:val="30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模块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92" w:firstLineChars="200"/>
        <w:textAlignment w:val="baseline"/>
        <w:rPr>
          <w:rFonts w:hint="eastAsia" w:ascii="宋体" w:hAnsi="宋体" w:eastAsia="宋体" w:cs="宋体"/>
          <w:spacing w:val="8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spacing w:val="8"/>
          <w:sz w:val="23"/>
          <w:szCs w:val="23"/>
          <w:lang w:val="en-US" w:eastAsia="zh-CN"/>
        </w:rPr>
        <w:t>登录智慧学工系统，在应用中，找到“家庭经济困难认定”服务，进入。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92" w:firstLineChars="200"/>
        <w:textAlignment w:val="baseline"/>
        <w:rPr>
          <w:rFonts w:hint="eastAsia" w:ascii="宋体" w:hAnsi="宋体" w:eastAsia="宋体" w:cs="宋体"/>
          <w:spacing w:val="8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spacing w:val="8"/>
          <w:sz w:val="23"/>
          <w:szCs w:val="23"/>
          <w:lang w:val="en-US" w:eastAsia="zh-CN"/>
        </w:rPr>
        <w:t>选择身份“辅导员”，辅导员参与到家庭经济困难认定审核流程中，可以查看自己所带班级学生的家庭经济困难认定结果。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92" w:firstLineChars="200"/>
        <w:textAlignment w:val="baseline"/>
        <w:rPr>
          <w:rFonts w:hint="eastAsia" w:ascii="宋体" w:hAnsi="宋体" w:eastAsia="宋体" w:cs="宋体"/>
          <w:spacing w:val="8"/>
          <w:sz w:val="23"/>
          <w:szCs w:val="23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0" w:firstLineChars="0"/>
        <w:jc w:val="both"/>
        <w:textAlignment w:val="baseline"/>
        <w:outlineLvl w:val="0"/>
        <w:rPr>
          <w:rFonts w:hint="eastAsia" w:ascii="宋体" w:hAnsi="宋体" w:eastAsia="宋体" w:cs="宋体"/>
          <w:spacing w:val="13"/>
          <w:sz w:val="30"/>
          <w:szCs w:val="30"/>
          <w:lang w:val="en-US"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宋体" w:hAnsi="宋体" w:eastAsia="宋体" w:cs="宋体"/>
          <w:spacing w:val="13"/>
          <w:sz w:val="30"/>
          <w:szCs w:val="30"/>
          <w:lang w:val="en-US"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困难生审核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57" w:rightChars="0" w:firstLine="492" w:firstLineChars="200"/>
        <w:textAlignment w:val="baseline"/>
        <w:rPr>
          <w:rFonts w:hint="eastAsia" w:ascii="宋体" w:hAnsi="宋体" w:eastAsia="宋体" w:cs="宋体"/>
          <w:spacing w:val="8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spacing w:val="8"/>
          <w:sz w:val="23"/>
          <w:szCs w:val="23"/>
          <w:lang w:val="en-US" w:eastAsia="zh-CN"/>
        </w:rPr>
        <w:t>当学生提交困难生认定申请，需要由辅导员、系部学工负责人、困难生认定管理员进行审核，最终确认学生的认定结果。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57" w:rightChars="0" w:firstLine="494" w:firstLineChars="200"/>
        <w:textAlignment w:val="baseline"/>
        <w:rPr>
          <w:rFonts w:hint="eastAsia" w:ascii="宋体" w:hAnsi="宋体" w:eastAsia="宋体" w:cs="宋体"/>
          <w:spacing w:val="8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8"/>
          <w:sz w:val="23"/>
          <w:szCs w:val="23"/>
          <w:lang w:val="en-US" w:eastAsia="zh-CN"/>
        </w:rPr>
        <w:t>2-1单独审核申请：</w:t>
      </w:r>
      <w:r>
        <w:rPr>
          <w:rFonts w:hint="eastAsia" w:ascii="宋体" w:hAnsi="宋体" w:eastAsia="宋体" w:cs="宋体"/>
          <w:spacing w:val="8"/>
          <w:sz w:val="23"/>
          <w:szCs w:val="23"/>
          <w:lang w:val="en-US" w:eastAsia="zh-CN"/>
        </w:rPr>
        <w:t>点击“审核”，辅导员可以查看学生困难生申请表信息、测评指标信息，并可进行修改。  选择“困难认定推荐档次”，及下一步流程，点击提交，送下一步经办人审核。</w:t>
      </w:r>
    </w:p>
    <w:p>
      <w:pPr>
        <w:spacing w:before="75" w:line="376" w:lineRule="auto"/>
        <w:ind w:right="59"/>
      </w:pPr>
      <w:r>
        <w:drawing>
          <wp:inline distT="0" distB="0" distL="114300" distR="114300">
            <wp:extent cx="5281295" cy="95631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rcRect t="1375"/>
                    <a:stretch>
                      <a:fillRect/>
                    </a:stretch>
                  </pic:blipFill>
                  <pic:spPr>
                    <a:xfrm>
                      <a:off x="0" y="0"/>
                      <a:ext cx="5281295" cy="95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75" w:line="376" w:lineRule="auto"/>
        <w:ind w:right="59"/>
        <w:rPr>
          <w:rFonts w:hint="eastAsia"/>
        </w:rPr>
      </w:pPr>
      <w:r>
        <w:drawing>
          <wp:inline distT="0" distB="0" distL="114300" distR="114300">
            <wp:extent cx="3736340" cy="3609340"/>
            <wp:effectExtent l="0" t="0" r="16510" b="1016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36340" cy="360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75" w:line="376" w:lineRule="auto"/>
        <w:ind w:right="59"/>
        <w:rPr>
          <w:rFonts w:hint="eastAsia" w:ascii="宋体" w:hAnsi="宋体" w:eastAsia="宋体" w:cs="宋体"/>
          <w:spacing w:val="12"/>
          <w:sz w:val="23"/>
          <w:szCs w:val="23"/>
        </w:rPr>
      </w:pPr>
      <w:r>
        <w:drawing>
          <wp:inline distT="0" distB="0" distL="114300" distR="114300">
            <wp:extent cx="3797300" cy="3845560"/>
            <wp:effectExtent l="0" t="0" r="1270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97300" cy="384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57" w:rightChars="0" w:firstLine="494" w:firstLineChars="200"/>
        <w:textAlignment w:val="baseline"/>
        <w:rPr>
          <w:rFonts w:hint="eastAsia" w:ascii="宋体" w:hAnsi="宋体" w:eastAsia="宋体" w:cs="宋体"/>
          <w:b/>
          <w:bCs/>
          <w:spacing w:val="8"/>
          <w:sz w:val="23"/>
          <w:szCs w:val="23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57" w:rightChars="0" w:firstLine="494" w:firstLineChars="200"/>
        <w:textAlignment w:val="baseline"/>
        <w:rPr>
          <w:rFonts w:hint="eastAsia" w:ascii="宋体" w:hAnsi="宋体" w:eastAsia="宋体" w:cs="宋体"/>
          <w:spacing w:val="8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8"/>
          <w:sz w:val="23"/>
          <w:szCs w:val="23"/>
          <w:lang w:val="en-US" w:eastAsia="zh-CN"/>
        </w:rPr>
        <w:t>2-2批量审核申请：</w:t>
      </w:r>
      <w:r>
        <w:rPr>
          <w:rFonts w:hint="eastAsia" w:ascii="宋体" w:hAnsi="宋体" w:eastAsia="宋体" w:cs="宋体"/>
          <w:spacing w:val="8"/>
          <w:sz w:val="23"/>
          <w:szCs w:val="23"/>
          <w:lang w:val="en-US" w:eastAsia="zh-CN"/>
        </w:rPr>
        <w:t>勾选学生，点击“退回上一步”“退回申请人”，批量审核学生困难生申请，送至下一步经办人处理。</w:t>
      </w:r>
    </w:p>
    <w:p>
      <w:pPr>
        <w:numPr>
          <w:ilvl w:val="0"/>
          <w:numId w:val="0"/>
        </w:numPr>
        <w:spacing w:before="75" w:line="376" w:lineRule="auto"/>
        <w:ind w:right="59" w:rightChars="0"/>
        <w:rPr>
          <w:rFonts w:hint="eastAsia" w:ascii="宋体" w:hAnsi="宋体" w:eastAsia="宋体" w:cs="宋体"/>
          <w:b w:val="0"/>
          <w:bCs w:val="0"/>
          <w:spacing w:val="12"/>
          <w:sz w:val="23"/>
          <w:szCs w:val="23"/>
          <w:lang w:val="en-US" w:eastAsia="zh-CN"/>
        </w:rPr>
      </w:pPr>
      <w:r>
        <w:drawing>
          <wp:inline distT="0" distB="0" distL="114300" distR="114300">
            <wp:extent cx="5287010" cy="967105"/>
            <wp:effectExtent l="0" t="0" r="889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8701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75" w:lineRule="auto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firstLine="0" w:firstLineChars="0"/>
        <w:jc w:val="both"/>
        <w:textAlignment w:val="baseline"/>
        <w:outlineLvl w:val="0"/>
        <w:rPr>
          <w:rFonts w:hint="eastAsia" w:ascii="宋体" w:hAnsi="宋体" w:eastAsia="宋体" w:cs="宋体"/>
          <w:spacing w:val="13"/>
          <w:sz w:val="30"/>
          <w:szCs w:val="30"/>
          <w:lang w:val="en-US"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宋体" w:hAnsi="宋体" w:eastAsia="宋体" w:cs="宋体"/>
          <w:spacing w:val="13"/>
          <w:sz w:val="30"/>
          <w:szCs w:val="30"/>
          <w:lang w:val="en-US"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困难生查询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88" w:firstLineChars="200"/>
        <w:textAlignment w:val="baseline"/>
        <w:rPr>
          <w:rFonts w:hint="eastAsia" w:ascii="宋体" w:hAnsi="宋体" w:eastAsia="宋体" w:cs="宋体"/>
          <w:spacing w:val="7"/>
          <w:sz w:val="23"/>
          <w:szCs w:val="23"/>
          <w:lang w:val="en-US" w:eastAsia="zh-CN"/>
        </w:rPr>
      </w:pPr>
      <w:r>
        <w:rPr>
          <w:rFonts w:ascii="宋体" w:hAnsi="宋体" w:eastAsia="宋体" w:cs="宋体"/>
          <w:spacing w:val="7"/>
          <w:sz w:val="23"/>
          <w:szCs w:val="23"/>
        </w:rPr>
        <w:t>在“</w:t>
      </w:r>
      <w:r>
        <w:rPr>
          <w:rFonts w:hint="eastAsia" w:ascii="宋体" w:hAnsi="宋体" w:eastAsia="宋体" w:cs="宋体"/>
          <w:spacing w:val="7"/>
          <w:sz w:val="23"/>
          <w:szCs w:val="23"/>
          <w:lang w:val="en-US" w:eastAsia="zh-CN"/>
        </w:rPr>
        <w:t>困难生查询</w:t>
      </w:r>
      <w:r>
        <w:rPr>
          <w:rFonts w:ascii="宋体" w:hAnsi="宋体" w:eastAsia="宋体" w:cs="宋体"/>
          <w:spacing w:val="7"/>
          <w:sz w:val="23"/>
          <w:szCs w:val="23"/>
        </w:rPr>
        <w:t>”页面，</w:t>
      </w:r>
      <w:r>
        <w:rPr>
          <w:rFonts w:hint="eastAsia" w:ascii="宋体" w:hAnsi="宋体" w:eastAsia="宋体" w:cs="宋体"/>
          <w:spacing w:val="7"/>
          <w:sz w:val="23"/>
          <w:szCs w:val="23"/>
        </w:rPr>
        <w:t>辅导员</w:t>
      </w:r>
      <w:r>
        <w:rPr>
          <w:rFonts w:hint="eastAsia" w:ascii="宋体" w:hAnsi="宋体" w:eastAsia="宋体" w:cs="宋体"/>
          <w:spacing w:val="7"/>
          <w:sz w:val="23"/>
          <w:szCs w:val="23"/>
          <w:lang w:val="en-US" w:eastAsia="zh-CN"/>
        </w:rPr>
        <w:t>可以</w:t>
      </w:r>
      <w:r>
        <w:rPr>
          <w:rFonts w:hint="eastAsia" w:ascii="宋体" w:hAnsi="宋体" w:eastAsia="宋体" w:cs="宋体"/>
          <w:spacing w:val="7"/>
          <w:sz w:val="23"/>
          <w:szCs w:val="23"/>
        </w:rPr>
        <w:t>查看</w:t>
      </w:r>
      <w:r>
        <w:rPr>
          <w:rFonts w:hint="eastAsia" w:ascii="宋体" w:hAnsi="宋体" w:eastAsia="宋体" w:cs="宋体"/>
          <w:spacing w:val="7"/>
          <w:sz w:val="23"/>
          <w:szCs w:val="23"/>
          <w:lang w:val="en-US" w:eastAsia="zh-CN"/>
        </w:rPr>
        <w:t>所带</w:t>
      </w:r>
      <w:r>
        <w:rPr>
          <w:rFonts w:hint="eastAsia" w:ascii="宋体" w:hAnsi="宋体" w:eastAsia="宋体" w:cs="宋体"/>
          <w:spacing w:val="7"/>
          <w:sz w:val="23"/>
          <w:szCs w:val="23"/>
        </w:rPr>
        <w:t>班级下的学生家庭经济困难认定结果</w:t>
      </w:r>
      <w:r>
        <w:rPr>
          <w:rFonts w:hint="eastAsia" w:ascii="宋体" w:hAnsi="宋体" w:eastAsia="宋体" w:cs="宋体"/>
          <w:spacing w:val="7"/>
          <w:sz w:val="23"/>
          <w:szCs w:val="23"/>
          <w:lang w:eastAsia="zh-CN"/>
        </w:rPr>
        <w:t>，</w:t>
      </w:r>
      <w:r>
        <w:rPr>
          <w:rFonts w:hint="eastAsia" w:ascii="宋体" w:hAnsi="宋体" w:eastAsia="宋体" w:cs="宋体"/>
          <w:spacing w:val="7"/>
          <w:sz w:val="23"/>
          <w:szCs w:val="23"/>
          <w:lang w:val="en-US" w:eastAsia="zh-CN"/>
        </w:rPr>
        <w:t>并进行导出、打印等</w:t>
      </w:r>
      <w:bookmarkStart w:id="0" w:name="_GoBack"/>
      <w:bookmarkEnd w:id="0"/>
      <w:r>
        <w:rPr>
          <w:rFonts w:hint="eastAsia" w:ascii="宋体" w:hAnsi="宋体" w:eastAsia="宋体" w:cs="宋体"/>
          <w:spacing w:val="7"/>
          <w:sz w:val="23"/>
          <w:szCs w:val="23"/>
          <w:lang w:val="en-US" w:eastAsia="zh-CN"/>
        </w:rPr>
        <w:t>操作。</w:t>
      </w:r>
    </w:p>
    <w:p>
      <w:pPr>
        <w:rPr>
          <w:rFonts w:ascii="宋体" w:hAnsi="宋体" w:eastAsia="宋体" w:cs="宋体"/>
          <w:spacing w:val="9"/>
          <w:sz w:val="23"/>
          <w:szCs w:val="23"/>
        </w:rPr>
      </w:pPr>
      <w:r>
        <w:drawing>
          <wp:inline distT="0" distB="0" distL="114300" distR="114300">
            <wp:extent cx="5289550" cy="784225"/>
            <wp:effectExtent l="0" t="0" r="6350" b="158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89550" cy="78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9"/>
      <w:pgMar w:top="1431" w:right="1785" w:bottom="1151" w:left="1785" w:header="0" w:footer="98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7" w:lineRule="auto"/>
      <w:ind w:left="4090"/>
      <w:rPr>
        <w:rFonts w:ascii="Calibri" w:hAnsi="Calibri" w:eastAsia="Calibri" w:cs="Calibri"/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2EEFA4"/>
    <w:multiLevelType w:val="singleLevel"/>
    <w:tmpl w:val="A92EEFA4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NzA3NTI1MDhkM2NiNzViYzEzZmIzMzE0ZDAxNGJlZjcifQ=="/>
  </w:docVars>
  <w:rsids>
    <w:rsidRoot w:val="00000000"/>
    <w:rsid w:val="01DC3573"/>
    <w:rsid w:val="04A87588"/>
    <w:rsid w:val="09F45F87"/>
    <w:rsid w:val="14760E65"/>
    <w:rsid w:val="1C940F54"/>
    <w:rsid w:val="2172650C"/>
    <w:rsid w:val="4C3B51A0"/>
    <w:rsid w:val="508100FE"/>
    <w:rsid w:val="631A3502"/>
    <w:rsid w:val="6B8D4A25"/>
    <w:rsid w:val="6BE02FBB"/>
    <w:rsid w:val="73EC2020"/>
    <w:rsid w:val="75933E22"/>
    <w:rsid w:val="7C683F50"/>
    <w:rsid w:val="7E081A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577</Words>
  <Characters>581</Characters>
  <TotalTime>2</TotalTime>
  <ScaleCrop>false</ScaleCrop>
  <LinksUpToDate>false</LinksUpToDate>
  <CharactersWithSpaces>581</CharactersWithSpaces>
  <Application>WPS Office_12.1.0.15712_F1E327BC-269C-435d-A152-05C5408002CA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2023-05-04T16:49:00Z</dcterms:created>
  <dc:creator>测试</dc:creator>
  <cp:lastModifiedBy>圆圆滚滚的汤圆呦</cp:lastModifiedBy>
  <dcterms:modified xsi:type="dcterms:W3CDTF">2023-11-05T15:34:41Z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2023-05-06T15:07:26Z</vt:filetime>
  </property>
  <property fmtid="{D5CDD505-2E9C-101B-9397-08002B2CF9AE}" pid="4" name="KSOProductBuildVer">
    <vt:lpwstr>2052-12.1.0.15712</vt:lpwstr>
  </property>
  <property fmtid="{D5CDD505-2E9C-101B-9397-08002B2CF9AE}" pid="5" name="ICV">
    <vt:lpwstr>CCF476B1F1244ECFA73B054445ED0F03_13</vt:lpwstr>
  </property>
</Properties>
</file>